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935" w:rsidRPr="00956935" w:rsidRDefault="00956935" w:rsidP="009569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3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"/>
        <w:gridCol w:w="1630"/>
        <w:gridCol w:w="1476"/>
        <w:gridCol w:w="1014"/>
        <w:gridCol w:w="1476"/>
        <w:gridCol w:w="1014"/>
        <w:gridCol w:w="1014"/>
      </w:tblGrid>
      <w:tr w:rsidR="00956935" w:rsidRPr="009569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5693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ANOVA</w:t>
            </w:r>
            <w:r w:rsidRPr="009569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  <w:proofErr w:type="spellEnd"/>
          </w:p>
        </w:tc>
      </w:tr>
      <w:tr w:rsidR="00956935" w:rsidRPr="009569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66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Modell</w:t>
            </w: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Quadratsumme</w:t>
            </w:r>
          </w:p>
        </w:tc>
        <w:tc>
          <w:tcPr>
            <w:tcW w:w="101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Mittel der Quadrate</w:t>
            </w:r>
          </w:p>
        </w:tc>
        <w:tc>
          <w:tcPr>
            <w:tcW w:w="101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101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Sig</w:t>
            </w:r>
            <w:proofErr w:type="spellEnd"/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956935" w:rsidRPr="009569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2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Regression</w:t>
            </w: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479.453</w:t>
            </w:r>
          </w:p>
        </w:tc>
        <w:tc>
          <w:tcPr>
            <w:tcW w:w="101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159.818</w:t>
            </w:r>
          </w:p>
        </w:tc>
        <w:tc>
          <w:tcPr>
            <w:tcW w:w="101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3.543</w:t>
            </w:r>
          </w:p>
        </w:tc>
        <w:tc>
          <w:tcPr>
            <w:tcW w:w="101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.023</w:t>
            </w:r>
            <w:r w:rsidRPr="00956935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956935" w:rsidRPr="009569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Residuum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1804.183</w:t>
            </w:r>
          </w:p>
        </w:tc>
        <w:tc>
          <w:tcPr>
            <w:tcW w:w="101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45.105</w:t>
            </w:r>
          </w:p>
        </w:tc>
        <w:tc>
          <w:tcPr>
            <w:tcW w:w="101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935" w:rsidRPr="009569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Gesamtsumme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2283.636</w:t>
            </w:r>
          </w:p>
        </w:tc>
        <w:tc>
          <w:tcPr>
            <w:tcW w:w="101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935" w:rsidRPr="009569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 xml:space="preserve">a. Abhängige Variable: </w:t>
            </w:r>
            <w:proofErr w:type="spellStart"/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TICS_ScreeningSkala</w:t>
            </w:r>
            <w:proofErr w:type="spellEnd"/>
          </w:p>
        </w:tc>
      </w:tr>
      <w:tr w:rsidR="00956935" w:rsidRPr="009569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 xml:space="preserve">b. Prädiktoren: (Konstante), </w:t>
            </w:r>
            <w:proofErr w:type="spellStart"/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Interaktion_zFBZZufriedenheit_zBeziehungslänge</w:t>
            </w:r>
            <w:proofErr w:type="spellEnd"/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, z-Faktorwert:  Wie lange in der aktuellen Beziehung, z-Faktorwert(</w:t>
            </w:r>
            <w:proofErr w:type="spellStart"/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FBZ_Zufriedenheit</w:t>
            </w:r>
            <w:proofErr w:type="spellEnd"/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</w:tr>
    </w:tbl>
    <w:p w:rsidR="00956935" w:rsidRPr="00956935" w:rsidRDefault="00956935" w:rsidP="0095693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56935" w:rsidRPr="00956935" w:rsidRDefault="00956935" w:rsidP="009569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7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3"/>
        <w:gridCol w:w="2478"/>
        <w:gridCol w:w="1487"/>
        <w:gridCol w:w="1487"/>
        <w:gridCol w:w="1487"/>
        <w:gridCol w:w="1022"/>
        <w:gridCol w:w="1022"/>
      </w:tblGrid>
      <w:tr w:rsidR="00956935" w:rsidRPr="009569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5693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Koeffizienten</w:t>
            </w:r>
            <w:r w:rsidRPr="009569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  <w:proofErr w:type="spellEnd"/>
          </w:p>
        </w:tc>
      </w:tr>
      <w:tr w:rsidR="00956935" w:rsidRPr="009569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20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Modell</w:t>
            </w:r>
          </w:p>
        </w:tc>
        <w:tc>
          <w:tcPr>
            <w:tcW w:w="2972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Nicht standardisierte Koeffizienten</w:t>
            </w:r>
          </w:p>
        </w:tc>
        <w:tc>
          <w:tcPr>
            <w:tcW w:w="1486" w:type="dxa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Standardisierte Koeffizienten</w:t>
            </w:r>
          </w:p>
        </w:tc>
        <w:tc>
          <w:tcPr>
            <w:tcW w:w="1022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t</w:t>
            </w:r>
          </w:p>
        </w:tc>
        <w:tc>
          <w:tcPr>
            <w:tcW w:w="1022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Sig</w:t>
            </w:r>
            <w:proofErr w:type="spellEnd"/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956935" w:rsidRPr="009569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86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1486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Standardfehler</w:t>
            </w:r>
          </w:p>
        </w:tc>
        <w:tc>
          <w:tcPr>
            <w:tcW w:w="1486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Beta</w:t>
            </w:r>
          </w:p>
        </w:tc>
        <w:tc>
          <w:tcPr>
            <w:tcW w:w="1022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22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6935" w:rsidRPr="009569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7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(Konstante)</w:t>
            </w:r>
          </w:p>
        </w:tc>
        <w:tc>
          <w:tcPr>
            <w:tcW w:w="148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24.982</w:t>
            </w:r>
          </w:p>
        </w:tc>
        <w:tc>
          <w:tcPr>
            <w:tcW w:w="1486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1.013</w:t>
            </w:r>
          </w:p>
        </w:tc>
        <w:tc>
          <w:tcPr>
            <w:tcW w:w="1486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24.653</w:t>
            </w:r>
          </w:p>
        </w:tc>
        <w:tc>
          <w:tcPr>
            <w:tcW w:w="1022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956935" w:rsidRPr="009569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z-Faktorwert(</w:t>
            </w:r>
            <w:proofErr w:type="spellStart"/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FBZ_Zufriedenheit</w:t>
            </w:r>
            <w:proofErr w:type="spellEnd"/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1.766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1.020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.244</w:t>
            </w:r>
          </w:p>
        </w:tc>
        <w:tc>
          <w:tcPr>
            <w:tcW w:w="10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1.731</w:t>
            </w:r>
          </w:p>
        </w:tc>
        <w:tc>
          <w:tcPr>
            <w:tcW w:w="10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.091</w:t>
            </w:r>
          </w:p>
        </w:tc>
      </w:tr>
      <w:tr w:rsidR="00956935" w:rsidRPr="009569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z-Faktorwert:  Wie lange in der aktuellen Beziehung</w:t>
            </w:r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1.900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1.025</w:t>
            </w:r>
          </w:p>
        </w:tc>
        <w:tc>
          <w:tcPr>
            <w:tcW w:w="148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.261</w:t>
            </w:r>
          </w:p>
        </w:tc>
        <w:tc>
          <w:tcPr>
            <w:tcW w:w="10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1.854</w:t>
            </w:r>
          </w:p>
        </w:tc>
        <w:tc>
          <w:tcPr>
            <w:tcW w:w="10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.071</w:t>
            </w:r>
          </w:p>
        </w:tc>
      </w:tr>
      <w:tr w:rsidR="00956935" w:rsidRPr="009569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Interaktion_zFBZZufriedenheit_zBeziehungslänge</w:t>
            </w:r>
            <w:proofErr w:type="spellEnd"/>
          </w:p>
        </w:tc>
        <w:tc>
          <w:tcPr>
            <w:tcW w:w="148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1.845</w:t>
            </w:r>
          </w:p>
        </w:tc>
        <w:tc>
          <w:tcPr>
            <w:tcW w:w="1486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.973</w:t>
            </w:r>
          </w:p>
        </w:tc>
        <w:tc>
          <w:tcPr>
            <w:tcW w:w="1486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.267</w:t>
            </w:r>
          </w:p>
        </w:tc>
        <w:tc>
          <w:tcPr>
            <w:tcW w:w="102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1.896</w:t>
            </w:r>
          </w:p>
        </w:tc>
        <w:tc>
          <w:tcPr>
            <w:tcW w:w="1022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.065</w:t>
            </w:r>
          </w:p>
        </w:tc>
      </w:tr>
      <w:tr w:rsidR="00956935" w:rsidRPr="009569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6935" w:rsidRPr="00956935" w:rsidRDefault="00956935" w:rsidP="0095693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 xml:space="preserve">a. Abhängige Variable: </w:t>
            </w:r>
            <w:proofErr w:type="spellStart"/>
            <w:r w:rsidRPr="00956935">
              <w:rPr>
                <w:rFonts w:ascii="Arial" w:hAnsi="Arial" w:cs="Arial"/>
                <w:color w:val="000000"/>
                <w:sz w:val="18"/>
                <w:szCs w:val="18"/>
              </w:rPr>
              <w:t>TICS_ScreeningSkala</w:t>
            </w:r>
            <w:proofErr w:type="spellEnd"/>
          </w:p>
        </w:tc>
      </w:tr>
    </w:tbl>
    <w:p w:rsidR="00956935" w:rsidRPr="00956935" w:rsidRDefault="00956935" w:rsidP="0095693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2E102B" w:rsidRDefault="002E102B">
      <w:bookmarkStart w:id="0" w:name="_GoBack"/>
      <w:bookmarkEnd w:id="0"/>
    </w:p>
    <w:sectPr w:rsidR="002E102B" w:rsidSect="00C1399B">
      <w:pgSz w:w="12242" w:h="15842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935"/>
    <w:rsid w:val="002E102B"/>
    <w:rsid w:val="0095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D89DE1C-3E40-47F0-ADDD-1CF0A0FEA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Aurelia</dc:creator>
  <cp:keywords/>
  <dc:description/>
  <cp:lastModifiedBy>Aurelia</cp:lastModifiedBy>
  <cp:revision>1</cp:revision>
  <dcterms:created xsi:type="dcterms:W3CDTF">2015-01-27T10:31:00Z</dcterms:created>
  <dcterms:modified xsi:type="dcterms:W3CDTF">2015-01-27T10:32:00Z</dcterms:modified>
</cp:coreProperties>
</file>